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4E49" w14:textId="18D56FE9" w:rsidR="00877C69" w:rsidRDefault="00371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***HW: No HW***</w:t>
      </w:r>
    </w:p>
    <w:p w14:paraId="4F32F41E" w14:textId="51185FA6" w:rsidR="00371505" w:rsidRDefault="00371505">
      <w:pPr>
        <w:rPr>
          <w:rFonts w:ascii="Bookman Old Style" w:hAnsi="Bookman Old Style"/>
          <w:sz w:val="24"/>
          <w:szCs w:val="24"/>
        </w:rPr>
      </w:pPr>
      <w:r w:rsidRPr="00371505">
        <w:rPr>
          <w:rFonts w:ascii="Bookman Old Style" w:hAnsi="Bookman Old Style"/>
          <w:sz w:val="24"/>
          <w:szCs w:val="24"/>
          <w:highlight w:val="yellow"/>
        </w:rPr>
        <w:t>Journal 7</w:t>
      </w:r>
      <w:r>
        <w:rPr>
          <w:rFonts w:ascii="Bookman Old Style" w:hAnsi="Bookman Old Style"/>
          <w:sz w:val="24"/>
          <w:szCs w:val="24"/>
        </w:rPr>
        <w:t>: Lyddie has just arrived at a boardinghouse in Lowell. Based on the description above, what would be the positive and negative aspects of living I one? (5 complete sentences)</w:t>
      </w:r>
    </w:p>
    <w:p w14:paraId="2F1A484F" w14:textId="42C7AD3A" w:rsidR="00371505" w:rsidRDefault="00891C61">
      <w:pPr>
        <w:rPr>
          <w:rFonts w:ascii="Bookman Old Style" w:hAnsi="Bookman Old Style"/>
          <w:sz w:val="24"/>
          <w:szCs w:val="24"/>
        </w:rPr>
      </w:pPr>
      <w:r w:rsidRPr="00D05AC9">
        <w:rPr>
          <w:rFonts w:ascii="Bookman Old Style" w:hAnsi="Bookman Old Style"/>
          <w:sz w:val="24"/>
          <w:szCs w:val="24"/>
          <w:highlight w:val="green"/>
        </w:rPr>
        <w:t>DLTs/I Can: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14D6CC1" w14:textId="282F0C12" w:rsidR="00891C61" w:rsidRDefault="00891C61" w:rsidP="00891C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can clarify and extend my understanding of the setting of Lyddie by watching a clip about working in the mills.</w:t>
      </w:r>
    </w:p>
    <w:p w14:paraId="2FEEC670" w14:textId="07E83DA0" w:rsidR="00891C61" w:rsidRDefault="00891C61" w:rsidP="00891C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can read and identify setting, characters and main plots events in Chapter 8 of “Lyddie.”</w:t>
      </w:r>
    </w:p>
    <w:p w14:paraId="7390D64C" w14:textId="0DD44293" w:rsidR="00891C61" w:rsidRDefault="00D05AC9" w:rsidP="00891C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***Mid-unit assessment next week***</w:t>
      </w:r>
    </w:p>
    <w:p w14:paraId="230AA7D8" w14:textId="4D7D8323" w:rsidR="00D05AC9" w:rsidRDefault="00D05AC9" w:rsidP="00891C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  <w:r w:rsidRPr="00D05AC9">
        <w:drawing>
          <wp:inline distT="0" distB="0" distL="0" distR="0" wp14:anchorId="07C71E77" wp14:editId="58659E7A">
            <wp:extent cx="26193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35" t="8155" r="12431" b="11480"/>
                    <a:stretch/>
                  </pic:blipFill>
                  <pic:spPr bwMode="auto">
                    <a:xfrm>
                      <a:off x="0" y="0"/>
                      <a:ext cx="2629528" cy="254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CC73B" w14:textId="238C109A" w:rsidR="00D05AC9" w:rsidRDefault="00D05AC9" w:rsidP="00891C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--watched a video that shows the working conditions Lyddie will encounter in the Lowell Mills. </w:t>
      </w:r>
    </w:p>
    <w:p w14:paraId="4F65A0B6" w14:textId="01D344B9" w:rsidR="00D05AC9" w:rsidRDefault="00D05AC9" w:rsidP="00891C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--as you watch the video, look for 2-3 details that show the working conditions of the mill and write them down at the back of your journal.</w:t>
      </w:r>
    </w:p>
    <w:p w14:paraId="1071457B" w14:textId="144EBAD3" w:rsidR="00D05AC9" w:rsidRDefault="00D05AC9" w:rsidP="00D05AC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--use the categories on the working conditions Anchor Chart to help you (pg 3-4)</w:t>
      </w:r>
    </w:p>
    <w:p w14:paraId="047DCD93" w14:textId="59D8EE0D" w:rsidR="0033023C" w:rsidRDefault="0033023C" w:rsidP="0033023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</w:t>
      </w:r>
      <w:r w:rsidR="0097158E">
        <w:rPr>
          <w:rFonts w:ascii="Bookman Old Style" w:hAnsi="Bookman Old Style"/>
          <w:sz w:val="24"/>
          <w:szCs w:val="24"/>
        </w:rPr>
        <w:t>WB pgs 28-29</w:t>
      </w:r>
      <w:r w:rsidR="00CC5CB5">
        <w:rPr>
          <w:rFonts w:ascii="Bookman Old Style" w:hAnsi="Bookman Old Style"/>
          <w:sz w:val="24"/>
          <w:szCs w:val="24"/>
        </w:rPr>
        <w:t xml:space="preserve">; novel </w:t>
      </w:r>
      <w:r w:rsidR="00DE7ABE">
        <w:rPr>
          <w:rFonts w:ascii="Bookman Old Style" w:hAnsi="Bookman Old Style"/>
          <w:sz w:val="24"/>
          <w:szCs w:val="24"/>
        </w:rPr>
        <w:t xml:space="preserve">Chapter 8 </w:t>
      </w:r>
      <w:r w:rsidR="00CC5CB5">
        <w:rPr>
          <w:rFonts w:ascii="Bookman Old Style" w:hAnsi="Bookman Old Style"/>
          <w:sz w:val="24"/>
          <w:szCs w:val="24"/>
        </w:rPr>
        <w:t xml:space="preserve">pages </w:t>
      </w:r>
      <w:r w:rsidR="00F105D2">
        <w:rPr>
          <w:rFonts w:ascii="Bookman Old Style" w:hAnsi="Bookman Old Style"/>
          <w:sz w:val="24"/>
          <w:szCs w:val="24"/>
        </w:rPr>
        <w:t>52-</w:t>
      </w:r>
      <w:r w:rsidR="00593B9C">
        <w:rPr>
          <w:rFonts w:ascii="Bookman Old Style" w:hAnsi="Bookman Old Style"/>
          <w:sz w:val="24"/>
          <w:szCs w:val="24"/>
        </w:rPr>
        <w:t>61</w:t>
      </w:r>
    </w:p>
    <w:p w14:paraId="540A953A" w14:textId="77777777" w:rsidR="0036348B" w:rsidRDefault="00DB5E89" w:rsidP="0033023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--Chapter 8: </w:t>
      </w:r>
    </w:p>
    <w:p w14:paraId="72315345" w14:textId="32CC0288" w:rsidR="00DB5E89" w:rsidRDefault="0036348B" w:rsidP="0036348B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</w:t>
      </w:r>
      <w:r w:rsidR="00DB5E89">
        <w:rPr>
          <w:rFonts w:ascii="Bookman Old Style" w:hAnsi="Bookman Old Style"/>
          <w:sz w:val="24"/>
          <w:szCs w:val="24"/>
        </w:rPr>
        <w:t>the setting is at the boardinghouse</w:t>
      </w:r>
    </w:p>
    <w:p w14:paraId="638C30BB" w14:textId="77777777" w:rsidR="00762707" w:rsidRDefault="0036348B" w:rsidP="00A650B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--new characters introduced: Mrs. </w:t>
      </w:r>
      <w:r w:rsidR="00FF0F3B">
        <w:rPr>
          <w:rFonts w:ascii="Bookman Old Style" w:hAnsi="Bookman Old Style"/>
          <w:sz w:val="24"/>
          <w:szCs w:val="24"/>
        </w:rPr>
        <w:t>B</w:t>
      </w:r>
      <w:r w:rsidR="00347EB4">
        <w:rPr>
          <w:rFonts w:ascii="Bookman Old Style" w:hAnsi="Bookman Old Style"/>
          <w:sz w:val="24"/>
          <w:szCs w:val="24"/>
        </w:rPr>
        <w:t xml:space="preserve">edlow, </w:t>
      </w:r>
      <w:r w:rsidR="0076688A">
        <w:rPr>
          <w:rFonts w:ascii="Bookman Old Style" w:hAnsi="Bookman Old Style"/>
          <w:sz w:val="24"/>
          <w:szCs w:val="24"/>
        </w:rPr>
        <w:t xml:space="preserve">Betsy, Amelia </w:t>
      </w:r>
      <w:r w:rsidR="005D5FB3">
        <w:rPr>
          <w:rFonts w:ascii="Bookman Old Style" w:hAnsi="Bookman Old Style"/>
          <w:sz w:val="24"/>
          <w:szCs w:val="24"/>
        </w:rPr>
        <w:t xml:space="preserve">Cate, </w:t>
      </w:r>
      <w:r w:rsidR="00427053">
        <w:rPr>
          <w:rFonts w:ascii="Bookman Old Style" w:hAnsi="Bookman Old Style"/>
          <w:sz w:val="24"/>
          <w:szCs w:val="24"/>
        </w:rPr>
        <w:t xml:space="preserve">Prudence Allen, </w:t>
      </w:r>
      <w:r w:rsidR="00A650B9">
        <w:rPr>
          <w:rFonts w:ascii="Bookman Old Style" w:hAnsi="Bookman Old Style"/>
          <w:sz w:val="24"/>
          <w:szCs w:val="24"/>
        </w:rPr>
        <w:t>Tim—Mrs. Bedlow’s son</w:t>
      </w:r>
    </w:p>
    <w:p w14:paraId="2E9CD951" w14:textId="77777777" w:rsidR="007D3B4C" w:rsidRDefault="007D3B4C" w:rsidP="00A650B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--Lyddie is now sharing a room with Amelia, Prudence and Betsy</w:t>
      </w:r>
    </w:p>
    <w:p w14:paraId="5789EB47" w14:textId="1D4E9372" w:rsidR="0036348B" w:rsidRDefault="007D3B4C" w:rsidP="00A650B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--</w:t>
      </w:r>
      <w:r w:rsidR="0004004A">
        <w:rPr>
          <w:rFonts w:ascii="Bookman Old Style" w:hAnsi="Bookman Old Style"/>
          <w:sz w:val="24"/>
          <w:szCs w:val="24"/>
        </w:rPr>
        <w:t>Mill girls have to go to church every Sunday</w:t>
      </w:r>
      <w:r w:rsidR="0028413E">
        <w:rPr>
          <w:rFonts w:ascii="Bookman Old Style" w:hAnsi="Bookman Old Style"/>
          <w:sz w:val="24"/>
          <w:szCs w:val="24"/>
        </w:rPr>
        <w:t xml:space="preserve">; Betsy feels that they shouldn’t be </w:t>
      </w:r>
      <w:r w:rsidR="006B6CD3">
        <w:rPr>
          <w:rFonts w:ascii="Bookman Old Style" w:hAnsi="Bookman Old Style"/>
          <w:sz w:val="24"/>
          <w:szCs w:val="24"/>
        </w:rPr>
        <w:t>made to attend church</w:t>
      </w:r>
    </w:p>
    <w:p w14:paraId="6A7B3907" w14:textId="54EA260A" w:rsidR="006B6CD3" w:rsidRDefault="006B6CD3" w:rsidP="00A650B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--Mrs. Bedlow takes Lyddie the factory in order for Lyddie to get a job</w:t>
      </w:r>
    </w:p>
    <w:p w14:paraId="35C2278C" w14:textId="3951B425" w:rsidR="006B6CD3" w:rsidRDefault="006B6CD3" w:rsidP="00DC4A24">
      <w:pPr>
        <w:pBdr>
          <w:bottom w:val="single" w:sz="12" w:space="1" w:color="auto"/>
        </w:pBdr>
        <w:tabs>
          <w:tab w:val="left" w:pos="8595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--Lyddie</w:t>
      </w:r>
      <w:r w:rsidR="00A91FDD">
        <w:rPr>
          <w:rFonts w:ascii="Bookman Old Style" w:hAnsi="Bookman Old Style"/>
          <w:sz w:val="24"/>
          <w:szCs w:val="24"/>
        </w:rPr>
        <w:t>—when sees the building—feels intimidated</w:t>
      </w:r>
    </w:p>
    <w:p w14:paraId="36953201" w14:textId="469AE244" w:rsidR="00DC4A24" w:rsidRDefault="00515675" w:rsidP="007C48A3">
      <w:pPr>
        <w:rPr>
          <w:rFonts w:ascii="Bookman Old Style" w:hAnsi="Bookman Old Style"/>
          <w:sz w:val="24"/>
          <w:szCs w:val="24"/>
        </w:rPr>
      </w:pPr>
      <w:r w:rsidRPr="00A91079">
        <w:rPr>
          <w:rFonts w:ascii="Bookman Old Style" w:hAnsi="Bookman Old Style"/>
          <w:sz w:val="24"/>
          <w:szCs w:val="24"/>
          <w:highlight w:val="green"/>
        </w:rPr>
        <w:t xml:space="preserve">Grant’s </w:t>
      </w:r>
      <w:r w:rsidR="0062167B" w:rsidRPr="00A91079">
        <w:rPr>
          <w:rFonts w:ascii="Bookman Old Style" w:hAnsi="Bookman Old Style"/>
          <w:sz w:val="24"/>
          <w:szCs w:val="24"/>
          <w:highlight w:val="green"/>
        </w:rPr>
        <w:t>Class</w:t>
      </w:r>
    </w:p>
    <w:p w14:paraId="3EE722E5" w14:textId="7ABEB9FB" w:rsidR="0062167B" w:rsidRDefault="0062167B" w:rsidP="007C48A3">
      <w:pPr>
        <w:rPr>
          <w:rFonts w:ascii="Bookman Old Style" w:hAnsi="Bookman Old Style"/>
          <w:sz w:val="24"/>
          <w:szCs w:val="24"/>
        </w:rPr>
      </w:pPr>
      <w:r w:rsidRPr="00096188">
        <w:rPr>
          <w:rFonts w:ascii="Bookman Old Style" w:hAnsi="Bookman Old Style"/>
          <w:sz w:val="24"/>
          <w:szCs w:val="24"/>
          <w:highlight w:val="yellow"/>
        </w:rPr>
        <w:t>Journa</w:t>
      </w:r>
      <w:r w:rsidR="00096188" w:rsidRPr="00096188">
        <w:rPr>
          <w:rFonts w:ascii="Bookman Old Style" w:hAnsi="Bookman Old Style"/>
          <w:sz w:val="24"/>
          <w:szCs w:val="24"/>
          <w:highlight w:val="yellow"/>
        </w:rPr>
        <w:t>l #7</w:t>
      </w:r>
      <w:r w:rsidRPr="00096188">
        <w:rPr>
          <w:rFonts w:ascii="Bookman Old Style" w:hAnsi="Bookman Old Style"/>
          <w:sz w:val="24"/>
          <w:szCs w:val="24"/>
          <w:highlight w:val="yellow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D6995">
        <w:rPr>
          <w:rFonts w:ascii="Bookman Old Style" w:hAnsi="Bookman Old Style"/>
          <w:sz w:val="24"/>
          <w:szCs w:val="24"/>
        </w:rPr>
        <w:t xml:space="preserve">Have you ever </w:t>
      </w:r>
      <w:r w:rsidR="006D5264">
        <w:rPr>
          <w:rFonts w:ascii="Bookman Old Style" w:hAnsi="Bookman Old Style"/>
          <w:sz w:val="24"/>
          <w:szCs w:val="24"/>
        </w:rPr>
        <w:t xml:space="preserve">experienced a time when you were not “free” </w:t>
      </w:r>
      <w:r w:rsidR="00F17C69">
        <w:rPr>
          <w:rFonts w:ascii="Bookman Old Style" w:hAnsi="Bookman Old Style"/>
          <w:sz w:val="24"/>
          <w:szCs w:val="24"/>
        </w:rPr>
        <w:t xml:space="preserve">to do something that you wanted to do? For Lyddie, it was her responsibility </w:t>
      </w:r>
      <w:r w:rsidR="0080006B">
        <w:rPr>
          <w:rFonts w:ascii="Bookman Old Style" w:hAnsi="Bookman Old Style"/>
          <w:sz w:val="24"/>
          <w:szCs w:val="24"/>
        </w:rPr>
        <w:t>and obligation to take care of her family</w:t>
      </w:r>
      <w:r w:rsidR="001904C3">
        <w:rPr>
          <w:rFonts w:ascii="Bookman Old Style" w:hAnsi="Bookman Old Style"/>
          <w:sz w:val="24"/>
          <w:szCs w:val="24"/>
        </w:rPr>
        <w:t xml:space="preserve">. What held YOU back? How did you feel </w:t>
      </w:r>
      <w:r w:rsidR="0037066B">
        <w:rPr>
          <w:rFonts w:ascii="Bookman Old Style" w:hAnsi="Bookman Old Style"/>
          <w:sz w:val="24"/>
          <w:szCs w:val="24"/>
        </w:rPr>
        <w:t>about this incon</w:t>
      </w:r>
      <w:r w:rsidR="00920E9B">
        <w:rPr>
          <w:rFonts w:ascii="Bookman Old Style" w:hAnsi="Bookman Old Style"/>
          <w:sz w:val="24"/>
          <w:szCs w:val="24"/>
        </w:rPr>
        <w:t xml:space="preserve">venience? </w:t>
      </w:r>
      <w:r w:rsidR="004C48B0">
        <w:rPr>
          <w:rFonts w:ascii="Bookman Old Style" w:hAnsi="Bookman Old Style"/>
          <w:sz w:val="24"/>
          <w:szCs w:val="24"/>
        </w:rPr>
        <w:t>Were you able to break “free” from this</w:t>
      </w:r>
      <w:r w:rsidR="00547698">
        <w:rPr>
          <w:rFonts w:ascii="Bookman Old Style" w:hAnsi="Bookman Old Style"/>
          <w:sz w:val="24"/>
          <w:szCs w:val="24"/>
        </w:rPr>
        <w:t xml:space="preserve"> hold?</w:t>
      </w:r>
      <w:r w:rsidR="003E57B4">
        <w:rPr>
          <w:rFonts w:ascii="Bookman Old Style" w:hAnsi="Bookman Old Style"/>
          <w:sz w:val="24"/>
          <w:szCs w:val="24"/>
        </w:rPr>
        <w:t xml:space="preserve"> If so, how? If </w:t>
      </w:r>
      <w:r w:rsidR="00A91079">
        <w:rPr>
          <w:rFonts w:ascii="Bookman Old Style" w:hAnsi="Bookman Old Style"/>
          <w:sz w:val="24"/>
          <w:szCs w:val="24"/>
        </w:rPr>
        <w:t>not, why not?</w:t>
      </w:r>
    </w:p>
    <w:p w14:paraId="6C0D1352" w14:textId="4BA8F57B" w:rsidR="007C48A3" w:rsidRDefault="00CA53ED" w:rsidP="007C48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***Quiz over Chapters</w:t>
      </w:r>
      <w:r w:rsidR="00941290">
        <w:rPr>
          <w:rFonts w:ascii="Bookman Old Style" w:hAnsi="Bookman Old Style"/>
          <w:sz w:val="24"/>
          <w:szCs w:val="24"/>
        </w:rPr>
        <w:t xml:space="preserve"> 4, 5, &amp; 6…..can NOT use novel but CAN use your reader notes in your WB.</w:t>
      </w:r>
    </w:p>
    <w:p w14:paraId="46F2AB60" w14:textId="29ADE7B4" w:rsidR="00941290" w:rsidRDefault="00144B5D" w:rsidP="007C48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</w:t>
      </w:r>
      <w:r w:rsidR="00E1274E">
        <w:rPr>
          <w:rFonts w:ascii="Bookman Old Style" w:hAnsi="Bookman Old Style"/>
          <w:sz w:val="24"/>
          <w:szCs w:val="24"/>
        </w:rPr>
        <w:t>DLT/I Can….</w:t>
      </w:r>
      <w:r w:rsidR="00901E7D">
        <w:rPr>
          <w:rFonts w:ascii="Bookman Old Style" w:hAnsi="Bookman Old Style"/>
          <w:sz w:val="24"/>
          <w:szCs w:val="24"/>
        </w:rPr>
        <w:t>(Same as Jetter</w:t>
      </w:r>
      <w:r w:rsidR="00646B96">
        <w:rPr>
          <w:rFonts w:ascii="Bookman Old Style" w:hAnsi="Bookman Old Style"/>
          <w:sz w:val="24"/>
          <w:szCs w:val="24"/>
        </w:rPr>
        <w:t xml:space="preserve"> above)</w:t>
      </w:r>
    </w:p>
    <w:p w14:paraId="0F9EAAC0" w14:textId="3CD88400" w:rsidR="00646B96" w:rsidRDefault="00CC7CC5" w:rsidP="007C48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--2 Types Characterization:</w:t>
      </w:r>
    </w:p>
    <w:p w14:paraId="594CC73E" w14:textId="090C2DAE" w:rsidR="00CC7CC5" w:rsidRDefault="004E26DF" w:rsidP="007C48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--Direct: author tells</w:t>
      </w:r>
      <w:r w:rsidR="00347498">
        <w:rPr>
          <w:rFonts w:ascii="Bookman Old Style" w:hAnsi="Bookman Old Style"/>
          <w:sz w:val="24"/>
          <w:szCs w:val="24"/>
        </w:rPr>
        <w:t xml:space="preserve"> clearly what </w:t>
      </w:r>
      <w:r w:rsidR="00827C37">
        <w:rPr>
          <w:rFonts w:ascii="Bookman Old Style" w:hAnsi="Bookman Old Style"/>
          <w:sz w:val="24"/>
          <w:szCs w:val="24"/>
        </w:rPr>
        <w:t>is going on</w:t>
      </w:r>
    </w:p>
    <w:p w14:paraId="5B19C8BD" w14:textId="13DA0C9C" w:rsidR="00B308CB" w:rsidRDefault="00B308CB" w:rsidP="009E63DA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--Indirect: author does not state</w:t>
      </w:r>
      <w:r w:rsidR="009E63DA">
        <w:rPr>
          <w:rFonts w:ascii="Bookman Old Style" w:hAnsi="Bookman Old Style"/>
          <w:sz w:val="24"/>
          <w:szCs w:val="24"/>
        </w:rPr>
        <w:t>; you must infer based off what you are told/what you read</w:t>
      </w:r>
    </w:p>
    <w:p w14:paraId="2F226609" w14:textId="63E3AF78" w:rsidR="00F35935" w:rsidRPr="00891C61" w:rsidRDefault="00B01086" w:rsidP="00B010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--WB </w:t>
      </w:r>
      <w:r w:rsidR="00105C05">
        <w:rPr>
          <w:rFonts w:ascii="Bookman Old Style" w:hAnsi="Bookman Old Style"/>
          <w:sz w:val="24"/>
          <w:szCs w:val="24"/>
        </w:rPr>
        <w:t>p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g 27</w:t>
      </w:r>
    </w:p>
    <w:sectPr w:rsidR="00F35935" w:rsidRPr="00891C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EA8D" w14:textId="77777777" w:rsidR="003A5404" w:rsidRDefault="003A5404" w:rsidP="00371505">
      <w:pPr>
        <w:spacing w:after="0" w:line="240" w:lineRule="auto"/>
      </w:pPr>
      <w:r>
        <w:separator/>
      </w:r>
    </w:p>
  </w:endnote>
  <w:endnote w:type="continuationSeparator" w:id="0">
    <w:p w14:paraId="1838E999" w14:textId="77777777" w:rsidR="003A5404" w:rsidRDefault="003A5404" w:rsidP="003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4543" w14:textId="77777777" w:rsidR="003A5404" w:rsidRDefault="003A5404" w:rsidP="00371505">
      <w:pPr>
        <w:spacing w:after="0" w:line="240" w:lineRule="auto"/>
      </w:pPr>
      <w:r>
        <w:separator/>
      </w:r>
    </w:p>
  </w:footnote>
  <w:footnote w:type="continuationSeparator" w:id="0">
    <w:p w14:paraId="63CA381B" w14:textId="77777777" w:rsidR="003A5404" w:rsidRDefault="003A5404" w:rsidP="0037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BBA3" w14:textId="14D5D146" w:rsidR="00371505" w:rsidRDefault="00371505">
    <w:pPr>
      <w:pStyle w:val="Head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Friday, 11/15/19</w:t>
    </w:r>
  </w:p>
  <w:p w14:paraId="69CA179C" w14:textId="72699705" w:rsidR="00371505" w:rsidRPr="00371505" w:rsidRDefault="00371505">
    <w:pPr>
      <w:pStyle w:val="Head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7</w:t>
    </w:r>
    <w:r w:rsidRPr="00371505">
      <w:rPr>
        <w:rFonts w:ascii="Bookman Old Style" w:hAnsi="Bookman Old Style"/>
        <w:sz w:val="28"/>
        <w:szCs w:val="28"/>
        <w:vertAlign w:val="superscript"/>
      </w:rPr>
      <w:t>th</w:t>
    </w:r>
    <w:r>
      <w:rPr>
        <w:rFonts w:ascii="Bookman Old Style" w:hAnsi="Bookman Old Style"/>
        <w:sz w:val="28"/>
        <w:szCs w:val="28"/>
      </w:rPr>
      <w:t xml:space="preserve">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21FDC"/>
    <w:multiLevelType w:val="hybridMultilevel"/>
    <w:tmpl w:val="586A5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5"/>
    <w:rsid w:val="0004004A"/>
    <w:rsid w:val="00096188"/>
    <w:rsid w:val="00105C05"/>
    <w:rsid w:val="00144B5D"/>
    <w:rsid w:val="001904C3"/>
    <w:rsid w:val="0028413E"/>
    <w:rsid w:val="0033023C"/>
    <w:rsid w:val="00347498"/>
    <w:rsid w:val="00347EB4"/>
    <w:rsid w:val="0036348B"/>
    <w:rsid w:val="0037066B"/>
    <w:rsid w:val="00371505"/>
    <w:rsid w:val="003A5404"/>
    <w:rsid w:val="003D6995"/>
    <w:rsid w:val="003E57B4"/>
    <w:rsid w:val="00427053"/>
    <w:rsid w:val="004C48B0"/>
    <w:rsid w:val="004E26DF"/>
    <w:rsid w:val="00515675"/>
    <w:rsid w:val="00547698"/>
    <w:rsid w:val="00593B9C"/>
    <w:rsid w:val="005D53B3"/>
    <w:rsid w:val="005D5FB3"/>
    <w:rsid w:val="0062167B"/>
    <w:rsid w:val="00646B96"/>
    <w:rsid w:val="006B6CD3"/>
    <w:rsid w:val="006D5264"/>
    <w:rsid w:val="00762707"/>
    <w:rsid w:val="0076688A"/>
    <w:rsid w:val="007C48A3"/>
    <w:rsid w:val="007D3B4C"/>
    <w:rsid w:val="0080006B"/>
    <w:rsid w:val="00827C37"/>
    <w:rsid w:val="00891C61"/>
    <w:rsid w:val="00901E7D"/>
    <w:rsid w:val="00920E9B"/>
    <w:rsid w:val="00941290"/>
    <w:rsid w:val="0097158E"/>
    <w:rsid w:val="009E63DA"/>
    <w:rsid w:val="00A05F8F"/>
    <w:rsid w:val="00A650B9"/>
    <w:rsid w:val="00A91079"/>
    <w:rsid w:val="00A91FDD"/>
    <w:rsid w:val="00B01086"/>
    <w:rsid w:val="00B308CB"/>
    <w:rsid w:val="00CA53ED"/>
    <w:rsid w:val="00CC5CB5"/>
    <w:rsid w:val="00CC7CC5"/>
    <w:rsid w:val="00D05AC9"/>
    <w:rsid w:val="00D16134"/>
    <w:rsid w:val="00DB5E89"/>
    <w:rsid w:val="00DC4A24"/>
    <w:rsid w:val="00DE7ABE"/>
    <w:rsid w:val="00E1274E"/>
    <w:rsid w:val="00F105D2"/>
    <w:rsid w:val="00F17C69"/>
    <w:rsid w:val="00F35935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B670"/>
  <w15:chartTrackingRefBased/>
  <w15:docId w15:val="{B0BF8086-9C8A-40DF-AFD3-3201A01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05"/>
  </w:style>
  <w:style w:type="paragraph" w:styleId="Footer">
    <w:name w:val="footer"/>
    <w:basedOn w:val="Normal"/>
    <w:link w:val="FooterChar"/>
    <w:uiPriority w:val="99"/>
    <w:unhideWhenUsed/>
    <w:rsid w:val="0037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05"/>
  </w:style>
  <w:style w:type="paragraph" w:styleId="ListParagraph">
    <w:name w:val="List Paragraph"/>
    <w:basedOn w:val="Normal"/>
    <w:uiPriority w:val="34"/>
    <w:qFormat/>
    <w:rsid w:val="0089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53</cp:revision>
  <dcterms:created xsi:type="dcterms:W3CDTF">2019-11-15T13:16:00Z</dcterms:created>
  <dcterms:modified xsi:type="dcterms:W3CDTF">2019-11-15T19:25:00Z</dcterms:modified>
</cp:coreProperties>
</file>